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98" w:rsidRPr="005A4598" w:rsidRDefault="005A4598" w:rsidP="005A4598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rFonts w:ascii="Times New Roman" w:hAnsi="Times New Roman" w:cs="Times New Roman"/>
          <w:b/>
          <w:bCs/>
        </w:rPr>
      </w:pPr>
      <w:r w:rsidRPr="005A4598">
        <w:rPr>
          <w:rFonts w:ascii="Times New Roman" w:hAnsi="Times New Roman" w:cs="Times New Roman"/>
          <w:b/>
          <w:bCs/>
        </w:rPr>
        <w:t xml:space="preserve">ПОСТАНОВЛЕНИЕ                                                                 </w:t>
      </w:r>
      <w:r w:rsidRPr="005A4598">
        <w:rPr>
          <w:rFonts w:ascii="Times New Roman" w:hAnsi="Times New Roman" w:cs="Times New Roman"/>
          <w:b/>
          <w:bCs/>
        </w:rPr>
        <w:tab/>
      </w:r>
      <w:r w:rsidRPr="005A4598">
        <w:rPr>
          <w:rFonts w:ascii="Times New Roman" w:hAnsi="Times New Roman" w:cs="Times New Roman"/>
          <w:b/>
          <w:bCs/>
        </w:rPr>
        <w:tab/>
        <w:t xml:space="preserve">        КАРАР</w:t>
      </w:r>
    </w:p>
    <w:p w:rsidR="005A4598" w:rsidRPr="005A4598" w:rsidRDefault="005A4598" w:rsidP="005A4598">
      <w:pPr>
        <w:rPr>
          <w:rFonts w:ascii="Times New Roman" w:hAnsi="Times New Roman" w:cs="Times New Roman"/>
          <w:b/>
          <w:bCs/>
        </w:rPr>
      </w:pPr>
    </w:p>
    <w:p w:rsidR="005A4598" w:rsidRPr="005A4598" w:rsidRDefault="005A4598" w:rsidP="005A4598">
      <w:pPr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  <w:b/>
          <w:bCs/>
        </w:rPr>
        <w:t xml:space="preserve">  </w:t>
      </w:r>
      <w:r w:rsidRPr="005A4598">
        <w:rPr>
          <w:rFonts w:ascii="Times New Roman" w:hAnsi="Times New Roman" w:cs="Times New Roman"/>
        </w:rPr>
        <w:t xml:space="preserve">«25» марта </w:t>
      </w:r>
      <w:smartTag w:uri="urn:schemas-microsoft-com:office:smarttags" w:element="metricconverter">
        <w:smartTagPr>
          <w:attr w:name="ProductID" w:val="2013 г"/>
        </w:smartTagPr>
        <w:r w:rsidRPr="005A4598">
          <w:rPr>
            <w:rFonts w:ascii="Times New Roman" w:hAnsi="Times New Roman" w:cs="Times New Roman"/>
          </w:rPr>
          <w:t>2013 г</w:t>
        </w:r>
      </w:smartTag>
      <w:r w:rsidRPr="005A4598">
        <w:rPr>
          <w:rFonts w:ascii="Times New Roman" w:hAnsi="Times New Roman" w:cs="Times New Roman"/>
        </w:rPr>
        <w:t>.                                                                                                       № 1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5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4" w:anchor="Par30" w:history="1">
        <w:proofErr w:type="gramStart"/>
        <w:r w:rsidRPr="005A459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</w:t>
        </w:r>
      </w:hyperlink>
      <w:r w:rsidRPr="005A4598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5A4598">
        <w:rPr>
          <w:rFonts w:ascii="Times New Roman" w:hAnsi="Times New Roman" w:cs="Times New Roman"/>
          <w:b/>
          <w:sz w:val="28"/>
          <w:szCs w:val="28"/>
        </w:rPr>
        <w:t xml:space="preserve"> о порядке</w:t>
      </w:r>
    </w:p>
    <w:p w:rsidR="005A4598" w:rsidRPr="005A4598" w:rsidRDefault="005A4598" w:rsidP="005A45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598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</w:t>
      </w:r>
    </w:p>
    <w:p w:rsidR="005A4598" w:rsidRPr="005A4598" w:rsidRDefault="005A4598" w:rsidP="005A45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598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hyperlink r:id="rId7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10.09.2010 № 729 «О государственной информационной системе "Реестр государственных</w:t>
      </w:r>
      <w:proofErr w:type="gramEnd"/>
      <w:r w:rsidRPr="005A4598">
        <w:rPr>
          <w:rFonts w:ascii="Times New Roman" w:hAnsi="Times New Roman" w:cs="Times New Roman"/>
          <w:sz w:val="28"/>
          <w:szCs w:val="28"/>
        </w:rPr>
        <w:t xml:space="preserve"> и муниципальных услуг», </w:t>
      </w:r>
      <w:hyperlink r:id="rId8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13.05.2011 № 733-р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9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9" w:anchor="Par30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о порядке формирования и ведения Реестра государственных и муниципальных услуг, предоставляемых исполкомом Маломеминского сельского поселения   Кайбицкого муниципального района Республики Татарстан.      </w:t>
      </w:r>
    </w:p>
    <w:p w:rsidR="005A4598" w:rsidRPr="005A4598" w:rsidRDefault="005A4598" w:rsidP="005A4598">
      <w:pPr>
        <w:spacing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       2.</w:t>
      </w:r>
      <w:proofErr w:type="gramStart"/>
      <w:r w:rsidRPr="005A4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59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возлагаю на исполняющего обязанности руководителя исполнительного комитета Маломеминского сельского поселения Кайбицкого муниципального района Алексееву Тамару Александровну. 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И.о. руководителя исполнительного комитета 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Маломеминского СП                                                                   Т.А.Алексеева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598">
        <w:rPr>
          <w:rFonts w:ascii="Times New Roman" w:hAnsi="Times New Roman" w:cs="Times New Roman"/>
        </w:rPr>
        <w:t xml:space="preserve">                                                           Приложение к постановлению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 xml:space="preserve">                                                                              Руководителя Исполнительного комитета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 xml:space="preserve">                                                                      Кайбицкого муниципального района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 xml:space="preserve">                                                Республики Татарстан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 xml:space="preserve">                                                                         от 25 марта  </w:t>
      </w:r>
      <w:smartTag w:uri="urn:schemas-microsoft-com:office:smarttags" w:element="metricconverter">
        <w:smartTagPr>
          <w:attr w:name="ProductID" w:val="2013 г"/>
        </w:smartTagPr>
        <w:r w:rsidRPr="005A4598">
          <w:rPr>
            <w:rFonts w:ascii="Times New Roman" w:hAnsi="Times New Roman" w:cs="Times New Roman"/>
          </w:rPr>
          <w:t>2013 г</w:t>
        </w:r>
      </w:smartTag>
      <w:r w:rsidRPr="005A4598">
        <w:rPr>
          <w:rFonts w:ascii="Times New Roman" w:hAnsi="Times New Roman" w:cs="Times New Roman"/>
        </w:rPr>
        <w:t>. №1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5A45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5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 И ВЕДЕНИЯ РЕЕСТРА МУНИЦИПАЛЬНЫХ УСЛУГ, ПРЕДОСТАВЛЯЕМЫХ ИСПОЛКОМОМ МАЛОМЕМИНСКОГО СЕЛЬСКОГО  ПОСЕЛЕНИЯ  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598">
        <w:rPr>
          <w:rFonts w:ascii="Times New Roman" w:hAnsi="Times New Roman" w:cs="Times New Roman"/>
          <w:b/>
          <w:bCs/>
          <w:sz w:val="28"/>
          <w:szCs w:val="28"/>
        </w:rPr>
        <w:t>КАЙБИЦКОГО МУНИЦИПАЛЬНОГО РАЙОНА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59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45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5A45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4598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</w:t>
      </w:r>
      <w:hyperlink r:id="rId10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hyperlink r:id="rId12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10.09.2010 № 729 «О государственной информационной системе</w:t>
      </w:r>
      <w:proofErr w:type="gramEnd"/>
      <w:r w:rsidRPr="005A4598">
        <w:rPr>
          <w:rFonts w:ascii="Times New Roman" w:hAnsi="Times New Roman" w:cs="Times New Roman"/>
          <w:sz w:val="28"/>
          <w:szCs w:val="28"/>
        </w:rPr>
        <w:t xml:space="preserve"> «Реестр государственных и муниципальных услуг», </w:t>
      </w:r>
      <w:hyperlink r:id="rId13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13.05.2011 № 733-р устанавливает порядок формирования и ведения Реестра муниципальных услуг, предоставляемых органом местного самоуправления  Маломеминского  сельского поселения Кайбицкого муниципального района Республики Татарстан (далее - Реестр).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2. Термины и определения, применяемые в настоящем Положении, </w:t>
      </w:r>
      <w:r w:rsidRPr="005A4598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в том же значении, что и в правовых актах, указанных в </w:t>
      </w:r>
      <w:hyperlink r:id="rId14" w:anchor="Par37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3. Включению в Реестр подлежат государственные и муниципальные услуги, предоставляемые физическим и юридическим лицам органом местного самоуправления Маломеминского сельского  поселения Кайбицкого муниципального района Республики Татарстан (далее - услуги).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4598">
        <w:rPr>
          <w:rFonts w:ascii="Times New Roman" w:hAnsi="Times New Roman" w:cs="Times New Roman"/>
          <w:b/>
          <w:sz w:val="28"/>
          <w:szCs w:val="28"/>
        </w:rPr>
        <w:t>2. Порядок формирования и ведения Реестра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4. Уполномоченным органом по формированию и ведению Реестра (далее - держатель Реестра) является Исполнительный комитет Маломеминского сельского поселения  уполномоченный им орган (организация).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5. Реестр является муниципальным информационным ресурсом исполкома Маломеминского сельского поселения  Кайбицкого муниципального района Республики Татарстан. Сведения об услугах, размещаемых в Реестре или предоставляемых держателю Реестра, должны быть полными и достоверными.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6. Ведение Реестра включает в себя следующие процедуры: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1) включение объекта учета в Реестр;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2) внесение в Реестр изменившихся сведений об объекте учета (обновление данных);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3) исключение объекта учета из Реестра.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7. Ведение Реестра осуществляется на бумажном и электронном носителях.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8. Содержащиеся в Реестре сведения являются открытыми и общедоступными и представляются держателем Реестра по запросу заинтересованного лица или организации в день обращения в виде выписки из Реестра или справки об отсутствии запрашиваемой информации.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9. Держатель Реестра обеспечивает размещение утвержденных административных регламентов в отдельном подразделе официального сайта  Маломеминского сельского поселения Кайбицкого муниципального района </w:t>
      </w:r>
      <w:r w:rsidRPr="005A4598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в информационно-телекоммуникационной сети «Интернет».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10. Реестр содержит следующие сведения: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1) об услуге;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2) дату и основания внесения изменений в сведения об услуге;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3) реестровый номер услуги и дату размещения сведений о ней в Реестре.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11. Реестр формируется по форме согласно приложению  к настоящему Положению.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12. Держатель Реестра вправе запрашивать сведения об услугах, подлежащих включению в Реестр, и поясняющую информацию, которые структурные подразделения органов местного самоуправления, непосредственно оказывающие соответствующую услугу, обязаны представить в течение трех рабочих дней.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13. Держатель Реестра вправе принимать решения об исключении сведений об услугах из Реестра в случае прекращения действия или изменения норм, наделяющих орган местного самоуправления (структурное подразделение органа местного самоуправления) полномочиями и (или) регулирующих порядок предоставления соответствующей услуги, в порядке, предусмотренном </w:t>
      </w:r>
      <w:hyperlink r:id="rId15" w:anchor="Par77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4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4598">
        <w:rPr>
          <w:rFonts w:ascii="Times New Roman" w:hAnsi="Times New Roman" w:cs="Times New Roman"/>
          <w:b/>
          <w:sz w:val="28"/>
          <w:szCs w:val="28"/>
        </w:rPr>
        <w:t>3. Порядок включения объекта учета в Реестр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14. Сведения об услугах предоставляются держателю Реестра для размещения в Реестре структурным подразделением органа местного самоуправления, предоставляющим услугу.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5A4598">
        <w:rPr>
          <w:rFonts w:ascii="Times New Roman" w:hAnsi="Times New Roman" w:cs="Times New Roman"/>
          <w:sz w:val="28"/>
          <w:szCs w:val="28"/>
        </w:rPr>
        <w:t>15. Структурные подразделения органов местного самоуправления, предоставляющие услуги, направляют держателю Реестра следующие сведения: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1) об услугах, в отношении которых не утверждены административные регламенты, в течение трех рабочих дней со дня вступления в силу правовых актов, относящих вопрос оказания услуги к полномочиям Исполнительного </w:t>
      </w:r>
      <w:r w:rsidRPr="005A4598">
        <w:rPr>
          <w:rFonts w:ascii="Times New Roman" w:hAnsi="Times New Roman" w:cs="Times New Roman"/>
          <w:sz w:val="28"/>
          <w:szCs w:val="28"/>
        </w:rPr>
        <w:lastRenderedPageBreak/>
        <w:t>комитета района и (или) изменяющих порядок предоставления услуги, либо со дня уточнения сведений, подлежащих включению в Реестр;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2) об услугах, в отношении которых утверждены административные регламенты, в течение трех рабочих дней с момента утверждения административного регламента.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16. Представление сведений об услугах для размещения в Реестре осуществляется ответственными за предоставление сведений лицами путем заполнения электронной формы Реестра.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17. Внесение в Реестр изменившихся сведений об услугах (обновление данных), осуществляется в порядке, установленном для их размещения в Реестре.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18. Ответственными за представление к размещению сведений об услугах держателю Реестра являются структурные подразделения органов местного самоуправления, осуществляющие функции по их оказанию.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5A4598">
        <w:rPr>
          <w:rFonts w:ascii="Times New Roman" w:hAnsi="Times New Roman" w:cs="Times New Roman"/>
          <w:sz w:val="28"/>
          <w:szCs w:val="28"/>
        </w:rPr>
        <w:t>19. Сведения об услугах, представленные для размещения в Реестре, проверяются держателем Реестра: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1) на соответствие нормативным правовым актам, регулирующим порядок предоставления услуги;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2) на полноту и правильность заполнения полей электронных форм Реестра;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3) на наличие необходимых согласований административного регламента.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20. Держатель Реестра осуществляет проверку сведений, предусмотренных </w:t>
      </w:r>
      <w:hyperlink r:id="rId16" w:anchor="Par63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15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трех рабочих дней со дня их получения.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21. В случае соответствия предоставленных для включения в Реестр сведений требованиям, предусмотренным </w:t>
      </w:r>
      <w:hyperlink r:id="rId17" w:anchor="Par69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19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настоящего Положения, такие сведения подписываются с использованием электронной цифровой подписи ответственного должностного лица держателя Реестра и размещаются в Реестре.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22. В случае несоответствия предоставленных для включения в Реестр сведений требованиям, предусмотренным </w:t>
      </w:r>
      <w:hyperlink r:id="rId18" w:anchor="Par69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19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настоящего Положения, такие сведения в Реестре не размещаются. При этом держатель </w:t>
      </w:r>
      <w:r w:rsidRPr="005A4598">
        <w:rPr>
          <w:rFonts w:ascii="Times New Roman" w:hAnsi="Times New Roman" w:cs="Times New Roman"/>
          <w:sz w:val="28"/>
          <w:szCs w:val="28"/>
        </w:rPr>
        <w:lastRenderedPageBreak/>
        <w:t>Реестра в течение трех рабочих дней со дня получения указанных сведений направляет представившему их структурному подразделению органа местного самоуправления уведомление о допущенных нарушениях с предложением об их устранении и повторном представлении сведений об услугах для размещения в Реестре.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7"/>
      <w:bookmarkEnd w:id="4"/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4598">
        <w:rPr>
          <w:rFonts w:ascii="Times New Roman" w:hAnsi="Times New Roman" w:cs="Times New Roman"/>
          <w:b/>
          <w:sz w:val="28"/>
          <w:szCs w:val="28"/>
        </w:rPr>
        <w:t>4. Порядок исключения сведений об услугах из Реестра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23. Объекты учета исключаются из Реестра в случае принятия акта о прекращении действия правовых норм, наделяющих орган местного самоуправления полномочиями по представлению услуг.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 xml:space="preserve">24. Держатель Реестра в течение трех рабочих дней после получения уведомления от структурного подразделения органа местного самоуправления, предоставляющего услугу, о принятии акта, указанного в </w:t>
      </w:r>
      <w:hyperlink r:id="rId19" w:anchor="Par81" w:history="1">
        <w:r w:rsidRPr="005A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25</w:t>
        </w:r>
      </w:hyperlink>
      <w:r w:rsidRPr="005A4598">
        <w:rPr>
          <w:rFonts w:ascii="Times New Roman" w:hAnsi="Times New Roman" w:cs="Times New Roman"/>
          <w:sz w:val="28"/>
          <w:szCs w:val="28"/>
        </w:rPr>
        <w:t xml:space="preserve"> настоящего Положения, исключает сведения об услуге из Реестра.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5A4598">
        <w:rPr>
          <w:rFonts w:ascii="Times New Roman" w:hAnsi="Times New Roman" w:cs="Times New Roman"/>
          <w:sz w:val="28"/>
          <w:szCs w:val="28"/>
        </w:rPr>
        <w:t>25. В случае обнаружения несоответствия данных и (или) документов требованиям настоящего Положения по составу и (или) содержанию держатель Реестра приостанавливает процедуру включения объекта учета в Реестр и незамедлительно извещает о выявленных несоответствиях представившее их структурное подразделение органа местного самоуправления.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26. Структурное подразделение органа местного самоуправления, получившее от держателя Реестра уведомление о выявленных несоответствиях в данных и (или) документах, в течение трех рабочих дней предоставляет держателю Реестра соответствующие данные и (или) документы с устранением выявленных несоответствий.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lastRenderedPageBreak/>
        <w:t>Приложение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>к Положению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>о порядке формирования и ведения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</w:rPr>
        <w:t>Реестра государственных и муниципальных услуг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(Форма)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A4598" w:rsidRPr="005A4598" w:rsidRDefault="005A4598" w:rsidP="005A4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598">
        <w:rPr>
          <w:rFonts w:ascii="Times New Roman" w:hAnsi="Times New Roman" w:cs="Times New Roman"/>
          <w:sz w:val="28"/>
          <w:szCs w:val="28"/>
        </w:rPr>
        <w:t>Реестр муниципальных услуг,</w:t>
      </w:r>
    </w:p>
    <w:p w:rsidR="005A4598" w:rsidRPr="005A4598" w:rsidRDefault="005A4598" w:rsidP="005A45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598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5A459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</w:p>
    <w:tbl>
      <w:tblPr>
        <w:tblW w:w="993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61"/>
        <w:gridCol w:w="1702"/>
        <w:gridCol w:w="1419"/>
        <w:gridCol w:w="1276"/>
        <w:gridCol w:w="1561"/>
        <w:gridCol w:w="1985"/>
      </w:tblGrid>
      <w:tr w:rsidR="005A4598" w:rsidRPr="005A4598" w:rsidTr="005A4598">
        <w:trPr>
          <w:trHeight w:val="2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A4598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A4598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>муниципальной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услуги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A4598">
              <w:rPr>
                <w:rFonts w:eastAsia="Times New Roman"/>
                <w:sz w:val="20"/>
                <w:szCs w:val="20"/>
              </w:rPr>
              <w:t xml:space="preserve">Нормативный  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правовой     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документ,    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наделяющий   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Исполнительный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комитет      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>полномочиями по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предоставлению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государственной и муниципальной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A4598">
              <w:rPr>
                <w:rFonts w:eastAsia="Times New Roman"/>
                <w:sz w:val="20"/>
                <w:szCs w:val="20"/>
              </w:rPr>
              <w:t>Результат</w:t>
            </w:r>
            <w:r w:rsidRPr="005A4598">
              <w:rPr>
                <w:rFonts w:eastAsia="Times New Roman"/>
                <w:sz w:val="20"/>
                <w:szCs w:val="20"/>
              </w:rPr>
              <w:br/>
              <w:t>пред</w:t>
            </w:r>
            <w:proofErr w:type="gramStart"/>
            <w:r w:rsidRPr="005A459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5A4598">
              <w:rPr>
                <w:rFonts w:eastAsia="Times New Roman"/>
                <w:sz w:val="20"/>
                <w:szCs w:val="20"/>
              </w:rPr>
              <w:t xml:space="preserve">  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ставления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br/>
              <w:t xml:space="preserve">государственной и </w:t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муници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 xml:space="preserve">- 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пальной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 xml:space="preserve">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услуги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A4598">
              <w:rPr>
                <w:rFonts w:eastAsia="Times New Roman"/>
                <w:sz w:val="20"/>
                <w:szCs w:val="20"/>
              </w:rPr>
              <w:t xml:space="preserve">Центр    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>ответстве</w:t>
            </w:r>
            <w:proofErr w:type="gramStart"/>
            <w:r w:rsidRPr="005A4598">
              <w:rPr>
                <w:rFonts w:eastAsia="Times New Roman"/>
                <w:sz w:val="20"/>
                <w:szCs w:val="20"/>
              </w:rPr>
              <w:t>н-</w:t>
            </w:r>
            <w:proofErr w:type="gramEnd"/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 xml:space="preserve"> и  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участники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процесса  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предостав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 xml:space="preserve">-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ления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 xml:space="preserve">    государственной и  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муниципаль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>-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ной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Получ</w:t>
            </w:r>
            <w:proofErr w:type="gramStart"/>
            <w:r w:rsidRPr="005A4598">
              <w:rPr>
                <w:rFonts w:eastAsia="Times New Roman"/>
                <w:sz w:val="20"/>
                <w:szCs w:val="20"/>
              </w:rPr>
              <w:t>а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тель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 xml:space="preserve">   государственной и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муници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>-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пальной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A4598">
              <w:rPr>
                <w:rFonts w:eastAsia="Times New Roman"/>
                <w:sz w:val="20"/>
                <w:szCs w:val="20"/>
              </w:rPr>
              <w:t>Правовой акт,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утверждающий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администр</w:t>
            </w:r>
            <w:proofErr w:type="gramStart"/>
            <w:r w:rsidRPr="005A4598">
              <w:rPr>
                <w:rFonts w:eastAsia="Times New Roman"/>
                <w:sz w:val="20"/>
                <w:szCs w:val="20"/>
              </w:rPr>
              <w:t>а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5A4598">
              <w:rPr>
                <w:rFonts w:eastAsia="Times New Roman"/>
                <w:sz w:val="20"/>
                <w:szCs w:val="20"/>
              </w:rPr>
              <w:t xml:space="preserve"> 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тивный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 xml:space="preserve">     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регламент   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предостав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 xml:space="preserve">-   </w:t>
            </w:r>
            <w:r w:rsidRPr="005A459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5A4598">
              <w:rPr>
                <w:rFonts w:eastAsia="Times New Roman"/>
                <w:sz w:val="20"/>
                <w:szCs w:val="20"/>
              </w:rPr>
              <w:t>ления</w:t>
            </w:r>
            <w:proofErr w:type="spellEnd"/>
            <w:r w:rsidRPr="005A4598">
              <w:rPr>
                <w:rFonts w:eastAsia="Times New Roman"/>
                <w:sz w:val="20"/>
                <w:szCs w:val="20"/>
              </w:rPr>
              <w:t xml:space="preserve">  государственной и       </w:t>
            </w:r>
            <w:r w:rsidRPr="005A4598">
              <w:rPr>
                <w:rFonts w:eastAsia="Times New Roman"/>
                <w:sz w:val="20"/>
                <w:szCs w:val="20"/>
              </w:rPr>
              <w:br/>
              <w:t>муниципальной</w:t>
            </w:r>
            <w:r w:rsidRPr="005A4598">
              <w:rPr>
                <w:rFonts w:eastAsia="Times New Roman"/>
                <w:sz w:val="20"/>
                <w:szCs w:val="20"/>
              </w:rPr>
              <w:br/>
              <w:t xml:space="preserve">услуги       </w:t>
            </w:r>
          </w:p>
        </w:tc>
      </w:tr>
      <w:tr w:rsidR="005A4598" w:rsidRPr="005A4598" w:rsidTr="005A459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8" w:rsidRPr="005A4598" w:rsidRDefault="005A4598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4598" w:rsidRPr="005A4598" w:rsidRDefault="005A4598" w:rsidP="005A45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A4598" w:rsidRDefault="005A4598" w:rsidP="005A4598">
      <w:pPr>
        <w:jc w:val="center"/>
        <w:rPr>
          <w:sz w:val="24"/>
          <w:szCs w:val="24"/>
        </w:rPr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5A4598" w:rsidRDefault="005A4598" w:rsidP="005A4598">
      <w:pPr>
        <w:jc w:val="center"/>
      </w:pPr>
    </w:p>
    <w:p w:rsidR="00CB253F" w:rsidRDefault="00CB253F"/>
    <w:sectPr w:rsidR="00CB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98"/>
    <w:rsid w:val="005A4598"/>
    <w:rsid w:val="00CB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A4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A4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7349879EE5CCEF28FC13638E959C0F7C9183A67EC44D423F316337E2F662DB18E1A261A0B3E811140Aq2IEM" TargetMode="External"/><Relationship Id="rId13" Type="http://schemas.openxmlformats.org/officeDocument/2006/relationships/hyperlink" Target="consultantplus://offline/ref=19F27349879EE5CCEF28FC13638E959C0F7C9183A67EC44D423F316337E2F662DB18E1A261A0B3E811140Aq2IEM" TargetMode="External"/><Relationship Id="rId18" Type="http://schemas.openxmlformats.org/officeDocument/2006/relationships/hyperlink" Target="file:///D:\&#1044;&#1086;&#1082;&#1091;&#1084;&#1077;&#1085;&#1090;&#1099;%20&#1050;&#1089;&#1077;&#1085;&#1080;&#1080;\&#1056;&#1045;&#1064;&#1045;&#1053;&#1048;&#1071;%20&#1042;&#1057;&#1045;\&#1056;&#1077;&#1096;&#1077;&#1085;&#1080;&#1103;%202013&#1075;&#1086;&#1076;&#1072;\&#1087;&#1086;&#1089;&#1090;&#1072;&#1085;&#1086;&#1074;&#1083;&#1077;&#1085;&#1080;&#1103;%20&#1080;&#1089;&#1087;&#1086;&#1083;&#1082;&#1086;&#1084;&#1072;%202013\&#1055;&#1086;&#1089;&#1090;&#1072;&#1085;&#1086;&#1074;&#1083;&#1077;&#1085;&#1080;&#1103;%202013&#1075;.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9F27349879EE5CCEF28FC13638E959C0F7C9183A67AC34F463F316337E2F662qDIBM" TargetMode="External"/><Relationship Id="rId12" Type="http://schemas.openxmlformats.org/officeDocument/2006/relationships/hyperlink" Target="consultantplus://offline/ref=19F27349879EE5CCEF28FC13638E959C0F7C9183A67AC34F463F316337E2F662DB18E1A261A0B3E811140Aq2I9M" TargetMode="External"/><Relationship Id="rId17" Type="http://schemas.openxmlformats.org/officeDocument/2006/relationships/hyperlink" Target="file:///D:\&#1044;&#1086;&#1082;&#1091;&#1084;&#1077;&#1085;&#1090;&#1099;%20&#1050;&#1089;&#1077;&#1085;&#1080;&#1080;\&#1056;&#1045;&#1064;&#1045;&#1053;&#1048;&#1071;%20&#1042;&#1057;&#1045;\&#1056;&#1077;&#1096;&#1077;&#1085;&#1080;&#1103;%202013&#1075;&#1086;&#1076;&#1072;\&#1087;&#1086;&#1089;&#1090;&#1072;&#1085;&#1086;&#1074;&#1083;&#1077;&#1085;&#1080;&#1103;%20&#1080;&#1089;&#1087;&#1086;&#1083;&#1082;&#1086;&#1084;&#1072;%202013\&#1055;&#1086;&#1089;&#1090;&#1072;&#1085;&#1086;&#1074;&#1083;&#1077;&#1085;&#1080;&#1103;%202013&#1075;.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4;&#1086;&#1082;&#1091;&#1084;&#1077;&#1085;&#1090;&#1099;%20&#1050;&#1089;&#1077;&#1085;&#1080;&#1080;\&#1056;&#1045;&#1064;&#1045;&#1053;&#1048;&#1071;%20&#1042;&#1057;&#1045;\&#1056;&#1077;&#1096;&#1077;&#1085;&#1080;&#1103;%202013&#1075;&#1086;&#1076;&#1072;\&#1087;&#1086;&#1089;&#1090;&#1072;&#1085;&#1086;&#1074;&#1083;&#1077;&#1085;&#1080;&#1103;%20&#1080;&#1089;&#1087;&#1086;&#1083;&#1082;&#1086;&#1084;&#1072;%202013\&#1055;&#1086;&#1089;&#1090;&#1072;&#1085;&#1086;&#1074;&#1083;&#1077;&#1085;&#1080;&#1103;%202013&#1075;.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27349879EE5CCEF28E21E75E2C8970D77CE88A37FCD1F1F606A3E60qEIBM" TargetMode="External"/><Relationship Id="rId11" Type="http://schemas.openxmlformats.org/officeDocument/2006/relationships/hyperlink" Target="consultantplus://offline/ref=19F27349879EE5CCEF28E21E75E2C8970D77CE88A37FCD1F1F606A3E60qEIBM" TargetMode="External"/><Relationship Id="rId5" Type="http://schemas.openxmlformats.org/officeDocument/2006/relationships/hyperlink" Target="consultantplus://offline/ref=19F27349879EE5CCEF28E21E75E2C8970D74CD87A679CD1F1F606A3E60EBFC359C57B8E025ADB2E1q1I0M" TargetMode="External"/><Relationship Id="rId15" Type="http://schemas.openxmlformats.org/officeDocument/2006/relationships/hyperlink" Target="file:///D:\&#1044;&#1086;&#1082;&#1091;&#1084;&#1077;&#1085;&#1090;&#1099;%20&#1050;&#1089;&#1077;&#1085;&#1080;&#1080;\&#1056;&#1045;&#1064;&#1045;&#1053;&#1048;&#1071;%20&#1042;&#1057;&#1045;\&#1056;&#1077;&#1096;&#1077;&#1085;&#1080;&#1103;%202013&#1075;&#1086;&#1076;&#1072;\&#1087;&#1086;&#1089;&#1090;&#1072;&#1085;&#1086;&#1074;&#1083;&#1077;&#1085;&#1080;&#1103;%20&#1080;&#1089;&#1087;&#1086;&#1083;&#1082;&#1086;&#1084;&#1072;%202013\&#1055;&#1086;&#1089;&#1090;&#1072;&#1085;&#1086;&#1074;&#1083;&#1077;&#1085;&#1080;&#1103;%202013&#1075;..doc" TargetMode="External"/><Relationship Id="rId10" Type="http://schemas.openxmlformats.org/officeDocument/2006/relationships/hyperlink" Target="consultantplus://offline/ref=19F27349879EE5CCEF28E21E75E2C8970D74CD87A679CD1F1F606A3E60EBFC359C57B8E025ADB2E1q1I0M" TargetMode="External"/><Relationship Id="rId19" Type="http://schemas.openxmlformats.org/officeDocument/2006/relationships/hyperlink" Target="file:///D:\&#1044;&#1086;&#1082;&#1091;&#1084;&#1077;&#1085;&#1090;&#1099;%20&#1050;&#1089;&#1077;&#1085;&#1080;&#1080;\&#1056;&#1045;&#1064;&#1045;&#1053;&#1048;&#1071;%20&#1042;&#1057;&#1045;\&#1056;&#1077;&#1096;&#1077;&#1085;&#1080;&#1103;%202013&#1075;&#1086;&#1076;&#1072;\&#1087;&#1086;&#1089;&#1090;&#1072;&#1085;&#1086;&#1074;&#1083;&#1077;&#1085;&#1080;&#1103;%20&#1080;&#1089;&#1087;&#1086;&#1083;&#1082;&#1086;&#1084;&#1072;%202013\&#1055;&#1086;&#1089;&#1090;&#1072;&#1085;&#1086;&#1074;&#1083;&#1077;&#1085;&#1080;&#1103;%202013&#1075;..doc" TargetMode="External"/><Relationship Id="rId4" Type="http://schemas.openxmlformats.org/officeDocument/2006/relationships/hyperlink" Target="file:///D:\&#1044;&#1086;&#1082;&#1091;&#1084;&#1077;&#1085;&#1090;&#1099;%20&#1050;&#1089;&#1077;&#1085;&#1080;&#1080;\&#1056;&#1045;&#1064;&#1045;&#1053;&#1048;&#1071;%20&#1042;&#1057;&#1045;\&#1056;&#1077;&#1096;&#1077;&#1085;&#1080;&#1103;%202013&#1075;&#1086;&#1076;&#1072;\&#1087;&#1086;&#1089;&#1090;&#1072;&#1085;&#1086;&#1074;&#1083;&#1077;&#1085;&#1080;&#1103;%20&#1080;&#1089;&#1087;&#1086;&#1083;&#1082;&#1086;&#1084;&#1072;%202013\&#1055;&#1086;&#1089;&#1090;&#1072;&#1085;&#1086;&#1074;&#1083;&#1077;&#1085;&#1080;&#1103;%202013&#1075;..doc" TargetMode="External"/><Relationship Id="rId9" Type="http://schemas.openxmlformats.org/officeDocument/2006/relationships/hyperlink" Target="file:///D:\&#1044;&#1086;&#1082;&#1091;&#1084;&#1077;&#1085;&#1090;&#1099;%20&#1050;&#1089;&#1077;&#1085;&#1080;&#1080;\&#1056;&#1045;&#1064;&#1045;&#1053;&#1048;&#1071;%20&#1042;&#1057;&#1045;\&#1056;&#1077;&#1096;&#1077;&#1085;&#1080;&#1103;%202013&#1075;&#1086;&#1076;&#1072;\&#1087;&#1086;&#1089;&#1090;&#1072;&#1085;&#1086;&#1074;&#1083;&#1077;&#1085;&#1080;&#1103;%20&#1080;&#1089;&#1087;&#1086;&#1083;&#1082;&#1086;&#1084;&#1072;%202013\&#1055;&#1086;&#1089;&#1090;&#1072;&#1085;&#1086;&#1074;&#1083;&#1077;&#1085;&#1080;&#1103;%202013&#1075;..doc" TargetMode="External"/><Relationship Id="rId14" Type="http://schemas.openxmlformats.org/officeDocument/2006/relationships/hyperlink" Target="file:///D:\&#1044;&#1086;&#1082;&#1091;&#1084;&#1077;&#1085;&#1090;&#1099;%20&#1050;&#1089;&#1077;&#1085;&#1080;&#1080;\&#1056;&#1045;&#1064;&#1045;&#1053;&#1048;&#1071;%20&#1042;&#1057;&#1045;\&#1056;&#1077;&#1096;&#1077;&#1085;&#1080;&#1103;%202013&#1075;&#1086;&#1076;&#1072;\&#1087;&#1086;&#1089;&#1090;&#1072;&#1085;&#1086;&#1074;&#1083;&#1077;&#1085;&#1080;&#1103;%20&#1080;&#1089;&#1087;&#1086;&#1083;&#1082;&#1086;&#1084;&#1072;%202013\&#1055;&#1086;&#1089;&#1090;&#1072;&#1085;&#1086;&#1074;&#1083;&#1077;&#1085;&#1080;&#1103;%202013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1909</Words>
  <Characters>10882</Characters>
  <Application>Microsoft Office Word</Application>
  <DocSecurity>0</DocSecurity>
  <Lines>90</Lines>
  <Paragraphs>25</Paragraphs>
  <ScaleCrop>false</ScaleCrop>
  <Company>Home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2015-02-28T05:44:00Z</dcterms:created>
  <dcterms:modified xsi:type="dcterms:W3CDTF">2015-02-28T05:46:00Z</dcterms:modified>
</cp:coreProperties>
</file>